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74" w:rsidRDefault="004C5DAC" w:rsidP="003C19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3C1974">
        <w:rPr>
          <w:b/>
          <w:sz w:val="24"/>
          <w:szCs w:val="24"/>
        </w:rPr>
        <w:t xml:space="preserve">Аннотация к рабочей программе по предмету «Двигательное развитие». </w:t>
      </w:r>
    </w:p>
    <w:p w:rsidR="003C1974" w:rsidRDefault="003C1974" w:rsidP="003C19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="004C5DAC">
        <w:rPr>
          <w:b/>
          <w:sz w:val="24"/>
          <w:szCs w:val="24"/>
        </w:rPr>
        <w:t xml:space="preserve">  </w:t>
      </w:r>
      <w:r w:rsidR="001E46AB">
        <w:rPr>
          <w:b/>
          <w:sz w:val="24"/>
          <w:szCs w:val="24"/>
        </w:rPr>
        <w:t>5</w:t>
      </w:r>
      <w:bookmarkStart w:id="0" w:name="_GoBack"/>
      <w:bookmarkEnd w:id="0"/>
      <w:r>
        <w:rPr>
          <w:b/>
          <w:sz w:val="24"/>
          <w:szCs w:val="24"/>
        </w:rPr>
        <w:t xml:space="preserve"> класс.</w:t>
      </w:r>
    </w:p>
    <w:p w:rsidR="003C1974" w:rsidRDefault="003C1974" w:rsidP="003C1974">
      <w:pPr>
        <w:rPr>
          <w:b/>
          <w:sz w:val="24"/>
          <w:szCs w:val="24"/>
        </w:rPr>
      </w:pPr>
    </w:p>
    <w:p w:rsidR="003C1974" w:rsidRPr="003723DA" w:rsidRDefault="003C1974" w:rsidP="003C1974">
      <w:pPr>
        <w:spacing w:after="120"/>
        <w:ind w:right="394"/>
        <w:jc w:val="both"/>
        <w:rPr>
          <w:b/>
        </w:rPr>
      </w:pPr>
      <w:r w:rsidRPr="003723DA">
        <w:rPr>
          <w:b/>
        </w:rPr>
        <w:t>Цели образовательно-коррекционной работы с учетом специфики учебного предмета:</w:t>
      </w:r>
    </w:p>
    <w:p w:rsidR="003C1974" w:rsidRPr="003723DA" w:rsidRDefault="003C1974" w:rsidP="003C1974">
      <w:pPr>
        <w:spacing w:after="120"/>
        <w:ind w:left="142" w:right="394"/>
        <w:jc w:val="both"/>
      </w:pPr>
    </w:p>
    <w:p w:rsidR="003C1974" w:rsidRPr="003723DA" w:rsidRDefault="003C1974" w:rsidP="003C1974">
      <w:pPr>
        <w:spacing w:after="120"/>
        <w:ind w:left="142" w:right="394"/>
        <w:jc w:val="both"/>
      </w:pPr>
      <w:r w:rsidRPr="003723DA">
        <w:t>1.</w:t>
      </w:r>
      <w:r w:rsidRPr="003723DA">
        <w:tab/>
        <w:t>Активизация защитных сил организма ребёнка.</w:t>
      </w:r>
    </w:p>
    <w:p w:rsidR="003C1974" w:rsidRPr="003723DA" w:rsidRDefault="003C1974" w:rsidP="003C1974">
      <w:pPr>
        <w:spacing w:after="120"/>
        <w:ind w:left="142" w:right="394"/>
        <w:jc w:val="both"/>
      </w:pPr>
      <w:r w:rsidRPr="003723DA">
        <w:t>2.</w:t>
      </w:r>
      <w:r w:rsidRPr="003723DA">
        <w:tab/>
        <w:t>Выработка устойчивой правильной осанки, укрепление и сохранение гибкости позвоночника, предотвращающие его деформации.</w:t>
      </w:r>
    </w:p>
    <w:p w:rsidR="003C1974" w:rsidRPr="003723DA" w:rsidRDefault="003C1974" w:rsidP="003C1974">
      <w:pPr>
        <w:spacing w:after="120"/>
        <w:ind w:left="142" w:right="394"/>
        <w:jc w:val="both"/>
      </w:pPr>
      <w:r w:rsidRPr="003723DA">
        <w:t>3.</w:t>
      </w:r>
      <w:r w:rsidRPr="003723DA">
        <w:tab/>
        <w:t>Укрепление и развитие мышечной системы, нормализация работы опорно-двигательного аппарата.</w:t>
      </w:r>
    </w:p>
    <w:p w:rsidR="003C1974" w:rsidRDefault="003C1974" w:rsidP="003C1974">
      <w:pPr>
        <w:spacing w:after="120"/>
        <w:ind w:left="142" w:right="394"/>
        <w:jc w:val="both"/>
      </w:pPr>
      <w:r w:rsidRPr="003723DA">
        <w:t>4.</w:t>
      </w:r>
      <w:r w:rsidRPr="003723DA">
        <w:tab/>
        <w:t>Развитие общей организованности, внимания, доброжелательности.</w:t>
      </w:r>
    </w:p>
    <w:p w:rsidR="003C1974" w:rsidRDefault="003C1974" w:rsidP="003C1974">
      <w:pPr>
        <w:rPr>
          <w:b/>
          <w:sz w:val="24"/>
          <w:szCs w:val="24"/>
        </w:rPr>
      </w:pPr>
    </w:p>
    <w:p w:rsidR="003C1974" w:rsidRPr="004C5DAC" w:rsidRDefault="003C1974" w:rsidP="003C1974">
      <w:pPr>
        <w:spacing w:after="120"/>
        <w:ind w:right="394"/>
        <w:jc w:val="both"/>
        <w:rPr>
          <w:b/>
        </w:rPr>
      </w:pPr>
      <w:r w:rsidRPr="004C5DAC">
        <w:rPr>
          <w:b/>
        </w:rPr>
        <w:t xml:space="preserve">Задачи и направления. </w:t>
      </w:r>
    </w:p>
    <w:p w:rsidR="003C1974" w:rsidRPr="003723DA" w:rsidRDefault="003C1974" w:rsidP="003C1974">
      <w:pPr>
        <w:spacing w:after="120"/>
        <w:ind w:left="142" w:right="394"/>
        <w:jc w:val="both"/>
      </w:pPr>
      <w:r w:rsidRPr="003723DA">
        <w:t>1. Создание благоприятных условий, способствующих формированию здорового образа жизни, умственному, физическому, эмоциональному развитию личности;</w:t>
      </w:r>
    </w:p>
    <w:p w:rsidR="003C1974" w:rsidRPr="003723DA" w:rsidRDefault="003C1974" w:rsidP="003C1974">
      <w:pPr>
        <w:spacing w:after="120"/>
        <w:ind w:left="142" w:right="394"/>
        <w:jc w:val="both"/>
      </w:pPr>
      <w:r w:rsidRPr="003723DA">
        <w:t>2.</w:t>
      </w:r>
      <w:r w:rsidRPr="003723DA">
        <w:tab/>
        <w:t>Обеспечение психолого-педагогической реабилитации, социальной адаптации и интеграции в обществе детей с ТМНР;</w:t>
      </w:r>
    </w:p>
    <w:p w:rsidR="003C1974" w:rsidRPr="003723DA" w:rsidRDefault="003C1974" w:rsidP="003C1974">
      <w:pPr>
        <w:spacing w:after="120"/>
        <w:ind w:left="142" w:right="394"/>
        <w:jc w:val="both"/>
      </w:pPr>
      <w:r w:rsidRPr="003723DA">
        <w:t>3.</w:t>
      </w:r>
      <w:r w:rsidRPr="003723DA">
        <w:tab/>
        <w:t xml:space="preserve">Организация коррекционно-образовательного и воспитательного процесса в интересах личности, общества и государства с учётом психофизических возможностей и особенностей детей с ТМНР: </w:t>
      </w:r>
    </w:p>
    <w:p w:rsidR="003C1974" w:rsidRPr="003723DA" w:rsidRDefault="003C1974" w:rsidP="003C1974">
      <w:pPr>
        <w:spacing w:after="120"/>
        <w:ind w:left="142" w:right="394"/>
        <w:jc w:val="both"/>
      </w:pPr>
      <w:r w:rsidRPr="003723DA">
        <w:t xml:space="preserve">- формирование познавательных процессов обучающихся на основе разнообразных видов предметно-практической деятельности на доступном для детей уровне;  </w:t>
      </w:r>
    </w:p>
    <w:p w:rsidR="003C1974" w:rsidRPr="003723DA" w:rsidRDefault="003C1974" w:rsidP="003C1974">
      <w:pPr>
        <w:spacing w:after="120"/>
        <w:ind w:right="394"/>
        <w:jc w:val="both"/>
      </w:pPr>
      <w:r w:rsidRPr="003723DA">
        <w:t xml:space="preserve"> - формирование прикладных, трудовых, творческих умений обучающихся; </w:t>
      </w:r>
    </w:p>
    <w:p w:rsidR="003C1974" w:rsidRPr="003723DA" w:rsidRDefault="003C1974" w:rsidP="003C1974">
      <w:pPr>
        <w:spacing w:after="120"/>
        <w:ind w:left="142" w:right="394"/>
        <w:jc w:val="both"/>
      </w:pPr>
      <w:r w:rsidRPr="003723DA">
        <w:t xml:space="preserve">- формирование доступных норм и правил поведения в обществе людей, способов индивидуального взаимодействия воспитанников с окружающим миром. </w:t>
      </w:r>
    </w:p>
    <w:p w:rsidR="003C1974" w:rsidRPr="003723DA" w:rsidRDefault="003C1974" w:rsidP="003C1974">
      <w:pPr>
        <w:spacing w:after="120"/>
        <w:ind w:left="142" w:right="394"/>
        <w:jc w:val="both"/>
      </w:pPr>
      <w:r w:rsidRPr="003723DA">
        <w:t>4. Обеспечение охраны прав и интересов обучающихся, охраны и укрепления здоровья воспитанников;</w:t>
      </w:r>
    </w:p>
    <w:p w:rsidR="003C1974" w:rsidRDefault="003C1974" w:rsidP="003C1974">
      <w:pPr>
        <w:spacing w:after="120"/>
        <w:ind w:left="142" w:right="394"/>
        <w:jc w:val="both"/>
      </w:pPr>
      <w:r w:rsidRPr="003723DA">
        <w:t>5. Осуществление образовательного процесса в соответствии с уровнями образовательных программ.</w:t>
      </w:r>
    </w:p>
    <w:p w:rsidR="003C1974" w:rsidRPr="003723DA" w:rsidRDefault="003C1974" w:rsidP="003C1974">
      <w:pPr>
        <w:spacing w:after="120"/>
        <w:ind w:left="142" w:right="394"/>
        <w:jc w:val="both"/>
      </w:pPr>
    </w:p>
    <w:p w:rsidR="003C1974" w:rsidRPr="003723DA" w:rsidRDefault="003C1974" w:rsidP="003C1974">
      <w:pPr>
        <w:spacing w:after="120"/>
        <w:ind w:right="394"/>
        <w:jc w:val="both"/>
        <w:rPr>
          <w:b/>
        </w:rPr>
      </w:pPr>
      <w:r w:rsidRPr="003723DA">
        <w:rPr>
          <w:b/>
        </w:rPr>
        <w:t>Содержание курса состоит из следующих разделов:</w:t>
      </w:r>
    </w:p>
    <w:p w:rsidR="003C1974" w:rsidRPr="003723DA" w:rsidRDefault="003C1974" w:rsidP="003C1974">
      <w:pPr>
        <w:spacing w:after="120"/>
        <w:ind w:right="394"/>
        <w:jc w:val="both"/>
      </w:pPr>
      <w:r w:rsidRPr="003723DA">
        <w:t xml:space="preserve">«Основы знаний» - дать </w:t>
      </w:r>
      <w:proofErr w:type="gramStart"/>
      <w:r w:rsidRPr="003723DA">
        <w:t>знания  о</w:t>
      </w:r>
      <w:proofErr w:type="gramEnd"/>
      <w:r w:rsidRPr="003723DA">
        <w:t xml:space="preserve"> личной гигиене, правильной осанке.</w:t>
      </w:r>
    </w:p>
    <w:p w:rsidR="003C1974" w:rsidRPr="003723DA" w:rsidRDefault="003C1974" w:rsidP="003C1974">
      <w:pPr>
        <w:spacing w:after="120"/>
        <w:ind w:right="394"/>
        <w:jc w:val="both"/>
      </w:pPr>
      <w:r w:rsidRPr="003723DA">
        <w:t xml:space="preserve">«Коррекционные упражнения» - коррекция и профилактика: плоскостопия, нарушений </w:t>
      </w:r>
      <w:proofErr w:type="gramStart"/>
      <w:r w:rsidRPr="003723DA">
        <w:t xml:space="preserve">осанки, </w:t>
      </w:r>
      <w:r>
        <w:t xml:space="preserve">  </w:t>
      </w:r>
      <w:proofErr w:type="gramEnd"/>
      <w:r>
        <w:t xml:space="preserve">  </w:t>
      </w:r>
      <w:r w:rsidRPr="003723DA">
        <w:t>сколиозов.</w:t>
      </w:r>
    </w:p>
    <w:p w:rsidR="003C1974" w:rsidRPr="003723DA" w:rsidRDefault="003C1974" w:rsidP="003C1974">
      <w:pPr>
        <w:spacing w:after="120"/>
        <w:ind w:right="394"/>
        <w:jc w:val="both"/>
      </w:pPr>
      <w:r w:rsidRPr="003723DA">
        <w:t xml:space="preserve">«Развитие мелкой моторики» - развивающие упражнения, работа с дидактическими </w:t>
      </w:r>
      <w:r>
        <w:t xml:space="preserve">  </w:t>
      </w:r>
      <w:r w:rsidRPr="003723DA">
        <w:t>пособиями для развития мелкой моторики.</w:t>
      </w:r>
    </w:p>
    <w:p w:rsidR="003C1974" w:rsidRPr="003723DA" w:rsidRDefault="003C1974" w:rsidP="003C1974">
      <w:pPr>
        <w:spacing w:after="120"/>
        <w:ind w:right="394"/>
        <w:jc w:val="both"/>
      </w:pPr>
      <w:r w:rsidRPr="003723DA">
        <w:t>«Ориентировка в пространстве» - шаги, построения, перестроения.</w:t>
      </w:r>
    </w:p>
    <w:p w:rsidR="003C1974" w:rsidRPr="003723DA" w:rsidRDefault="003C1974" w:rsidP="003C1974">
      <w:pPr>
        <w:spacing w:after="120"/>
        <w:ind w:right="394"/>
        <w:jc w:val="both"/>
      </w:pPr>
      <w:r w:rsidRPr="003723DA">
        <w:t xml:space="preserve">«Самомассаж» - обучение навыкам самомассажа. </w:t>
      </w:r>
    </w:p>
    <w:p w:rsidR="00FD5E76" w:rsidRDefault="00FD5E76"/>
    <w:sectPr w:rsidR="00FD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B3"/>
    <w:rsid w:val="001E46AB"/>
    <w:rsid w:val="003C1974"/>
    <w:rsid w:val="004C5DAC"/>
    <w:rsid w:val="009509B3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5A8FC-0731-45E8-971C-FD70EFF3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9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2023-11-05T08:21:00Z</dcterms:created>
  <dcterms:modified xsi:type="dcterms:W3CDTF">2024-09-13T06:45:00Z</dcterms:modified>
</cp:coreProperties>
</file>