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1A" w:rsidRDefault="0077341A" w:rsidP="007734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9204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Аннотация к рабочей программе по предмету «Человек». </w:t>
      </w:r>
    </w:p>
    <w:p w:rsidR="0077341A" w:rsidRDefault="0077341A" w:rsidP="007734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F92048">
        <w:rPr>
          <w:b/>
          <w:sz w:val="24"/>
          <w:szCs w:val="24"/>
        </w:rPr>
        <w:t xml:space="preserve">          </w:t>
      </w:r>
      <w:r w:rsidR="0008304C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класс.</w:t>
      </w: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b/>
          <w:sz w:val="24"/>
          <w:lang w:eastAsia="ru-RU"/>
        </w:rPr>
        <w:t>Цели образовательно-коррекционной работы с учетом специфики учебного предмета:</w:t>
      </w: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77341A">
        <w:rPr>
          <w:rFonts w:ascii="Times New Roman" w:eastAsia="Times New Roman" w:hAnsi="Times New Roman" w:cs="Times New Roman"/>
          <w:sz w:val="24"/>
          <w:lang w:eastAsia="ru-RU"/>
        </w:rPr>
        <w:t>формирование представления о себе самом и ближайшем окружении.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7341A" w:rsidRPr="0077341A" w:rsidRDefault="0077341A" w:rsidP="0077341A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b/>
          <w:sz w:val="24"/>
          <w:lang w:eastAsia="ru-RU"/>
        </w:rPr>
        <w:t>Задачи и направления.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представлений о себе, осознание общности и различий с другими;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представления о собственном теле;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обогащение сенсорного опыта;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соотнесение себя со своим именем, своим изображением на фотографии, отражением в зеркале;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отнесение себя к определенному полу;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способности выражать свои потребности;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представления о возрастных изменениях;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умение жить по режиму дня;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умения соблюдать режимные моменты (чистка зубов утром, вечером, мытье рук перед едой, после посещения туалета);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умения решать возникающие жизненные задачи, связанные с удовлетворением первоочередных потребностей;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умения обслуживать себя;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умения следить за своим внешним видом;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формировать представление о своей семье, социальной роли, бытовой и досуговой деятельности;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положительного отношения ребенка к занятиям;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собственной активности ребенка;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устойчивой мотивации к выполнению заданий;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и развитие целенаправленных действий;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поддержание навыка пребывания в структурированной учебной ситуации;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 xml:space="preserve">— формирование навыка обобщения полученных умений в других аналогичных ситуациях и заданиях. 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Кроме основных, можно выделить и дополнительные задачи: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зрительного восприятия;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зрительного и слухового внимания;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вербальных и невербальных коммуникативных навыков;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формирование и развитие реципрокной координации;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пространственных представлений;</w:t>
      </w: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— развитие мелкой моторики, зрительно-моторной координации.</w:t>
      </w: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курса состоит из следующих разделов:</w:t>
      </w: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341A">
        <w:rPr>
          <w:rFonts w:ascii="Times New Roman" w:eastAsia="Times New Roman" w:hAnsi="Times New Roman" w:cs="Times New Roman"/>
          <w:sz w:val="24"/>
          <w:lang w:eastAsia="ru-RU"/>
        </w:rPr>
        <w:t>«Представление о себе», Представление о ближайшем окружении», «Гигиена тела», «Обращение с одеждой и обувью», «Прием пищи», «Обращение с кухонным инвентарем».</w:t>
      </w:r>
    </w:p>
    <w:p w:rsid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7341A" w:rsidRPr="0077341A" w:rsidRDefault="0077341A" w:rsidP="0077341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86063" w:rsidRDefault="00086063"/>
    <w:sectPr w:rsidR="0008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8"/>
    <w:rsid w:val="0008304C"/>
    <w:rsid w:val="00086063"/>
    <w:rsid w:val="0077341A"/>
    <w:rsid w:val="00C06258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2F14-0D4C-45B8-95EA-DCC39E2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2023-11-05T08:01:00Z</dcterms:created>
  <dcterms:modified xsi:type="dcterms:W3CDTF">2024-09-13T06:49:00Z</dcterms:modified>
</cp:coreProperties>
</file>